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bottom w:color="000000" w:space="1" w:sz="4" w:val="single"/>
        </w:pBdr>
        <w:spacing w:after="120" w:lineRule="auto"/>
        <w:jc w:val="left"/>
        <w:rPr>
          <w:b w:val="0"/>
          <w:i w:val="1"/>
          <w:sz w:val="24"/>
          <w:szCs w:val="24"/>
        </w:rPr>
      </w:pPr>
      <w:r w:rsidDel="00000000" w:rsidR="00000000" w:rsidRPr="00000000">
        <w:rPr>
          <w:b w:val="0"/>
          <w:i w:val="1"/>
          <w:sz w:val="24"/>
          <w:szCs w:val="24"/>
          <w:rtl w:val="0"/>
        </w:rPr>
        <w:t xml:space="preserve">Chapter Bylaws Template</w:t>
      </w:r>
    </w:p>
    <w:p w:rsidR="00000000" w:rsidDel="00000000" w:rsidP="00000000" w:rsidRDefault="00000000" w:rsidRPr="00000000" w14:paraId="00000002">
      <w:pPr>
        <w:pStyle w:val="Heading1"/>
        <w:spacing w:after="120" w:before="0" w:lineRule="auto"/>
        <w:jc w:val="left"/>
        <w:rPr>
          <w:b w:val="0"/>
          <w:i w:val="1"/>
          <w:sz w:val="24"/>
          <w:szCs w:val="24"/>
        </w:rPr>
      </w:pPr>
      <w:r w:rsidDel="00000000" w:rsidR="00000000" w:rsidRPr="00000000">
        <w:rPr>
          <w:b w:val="0"/>
          <w:i w:val="1"/>
          <w:sz w:val="24"/>
          <w:szCs w:val="24"/>
          <w:rtl w:val="0"/>
        </w:rPr>
        <w:t xml:space="preserve">Each chapter is responsible for creating its own set of bylaws. The template below is provided as a foundational guide to assist in drafting them. It highlights the essential elements for effective governance and can be adapted for chapters of any size. Instructions and recommendations appear in italics to support customization. Chapters are encouraged to tailor their bylaws to meet local needs, provided they remain consistent with the National Bylaws.</w:t>
      </w:r>
    </w:p>
    <w:p w:rsidR="00000000" w:rsidDel="00000000" w:rsidP="00000000" w:rsidRDefault="00000000" w:rsidRPr="00000000" w14:paraId="00000003">
      <w:pPr>
        <w:pStyle w:val="Heading1"/>
        <w:pBdr>
          <w:bottom w:color="000000" w:space="1" w:sz="4" w:val="single"/>
        </w:pBdr>
        <w:spacing w:after="120" w:before="0" w:lineRule="auto"/>
        <w:jc w:val="left"/>
        <w:rPr>
          <w:b w:val="0"/>
          <w:i w:val="1"/>
          <w:sz w:val="24"/>
          <w:szCs w:val="24"/>
        </w:rPr>
      </w:pPr>
      <w:r w:rsidDel="00000000" w:rsidR="00000000" w:rsidRPr="00000000">
        <w:rPr>
          <w:b w:val="0"/>
          <w:i w:val="1"/>
          <w:sz w:val="24"/>
          <w:szCs w:val="24"/>
          <w:rtl w:val="0"/>
        </w:rPr>
        <w:t xml:space="preserve">For questions or further clarification, please contact the current National Bylaws Chair. We hope this template serves as a helpful and practical resource in strengthening your chapter’s organization and mission.</w:t>
      </w:r>
    </w:p>
    <w:p w:rsidR="00000000" w:rsidDel="00000000" w:rsidP="00000000" w:rsidRDefault="00000000" w:rsidRPr="00000000" w14:paraId="00000004">
      <w:pPr>
        <w:pStyle w:val="Heading1"/>
        <w:spacing w:after="120" w:lineRule="auto"/>
        <w:rPr>
          <w:u w:val="single"/>
        </w:rPr>
      </w:pPr>
      <w:r w:rsidDel="00000000" w:rsidR="00000000" w:rsidRPr="00000000">
        <w:rPr>
          <w:rtl w:val="0"/>
        </w:rPr>
        <w:t xml:space="preserve">Chapter of </w:t>
      </w:r>
      <w:r w:rsidDel="00000000" w:rsidR="00000000" w:rsidRPr="00000000">
        <w:rPr>
          <w:i w:val="1"/>
          <w:u w:val="single"/>
          <w:rtl w:val="0"/>
        </w:rPr>
        <w:t xml:space="preserve">      [Name of Chapter] </w:t>
        <w:tab/>
      </w:r>
      <w:r w:rsidDel="00000000" w:rsidR="00000000" w:rsidRPr="00000000">
        <w:rPr>
          <w:u w:val="single"/>
          <w:rtl w:val="0"/>
        </w:rPr>
        <w:t xml:space="preserve"> </w:t>
      </w:r>
    </w:p>
    <w:p w:rsidR="00000000" w:rsidDel="00000000" w:rsidP="00000000" w:rsidRDefault="00000000" w:rsidRPr="00000000" w14:paraId="00000005">
      <w:pPr>
        <w:pStyle w:val="Heading1"/>
        <w:spacing w:after="120" w:lineRule="auto"/>
        <w:rPr/>
      </w:pPr>
      <w:r w:rsidDel="00000000" w:rsidR="00000000" w:rsidRPr="00000000">
        <w:rPr>
          <w:rtl w:val="0"/>
        </w:rPr>
        <w:t xml:space="preserve">The Order of the Daughters of the King</w:t>
      </w:r>
      <w:r w:rsidDel="00000000" w:rsidR="00000000" w:rsidRPr="00000000">
        <w:rPr>
          <w:vertAlign w:val="superscript"/>
          <w:rtl w:val="0"/>
        </w:rPr>
        <w:t xml:space="preserve">®</w:t>
      </w:r>
      <w:r w:rsidDel="00000000" w:rsidR="00000000" w:rsidRPr="00000000">
        <w:rPr>
          <w:rtl w:val="0"/>
        </w:rPr>
      </w:r>
    </w:p>
    <w:p w:rsidR="00000000" w:rsidDel="00000000" w:rsidP="00000000" w:rsidRDefault="00000000" w:rsidRPr="00000000" w14:paraId="00000006">
      <w:pPr>
        <w:jc w:val="center"/>
        <w:rPr>
          <w:rFonts w:ascii="Helvetica Neue" w:cs="Helvetica Neue" w:eastAsia="Helvetica Neue" w:hAnsi="Helvetica Neue"/>
          <w:b w:val="1"/>
        </w:rPr>
      </w:pPr>
      <w:r w:rsidDel="00000000" w:rsidR="00000000" w:rsidRPr="00000000">
        <w:rPr>
          <w:b w:val="1"/>
          <w:sz w:val="32"/>
          <w:szCs w:val="32"/>
          <w:rtl w:val="0"/>
        </w:rPr>
        <w:t xml:space="preserve">BYLAWS</w:t>
      </w:r>
      <w:r w:rsidDel="00000000" w:rsidR="00000000" w:rsidRPr="00000000">
        <w:rPr>
          <w:rtl w:val="0"/>
        </w:rPr>
      </w:r>
    </w:p>
    <w:p w:rsidR="00000000" w:rsidDel="00000000" w:rsidP="00000000" w:rsidRDefault="00000000" w:rsidRPr="00000000" w14:paraId="00000007">
      <w:pPr>
        <w:jc w:val="center"/>
        <w:rPr>
          <w:i w:val="1"/>
        </w:rPr>
      </w:pPr>
      <w:r w:rsidDel="00000000" w:rsidR="00000000" w:rsidRPr="00000000">
        <w:rPr>
          <w:rtl w:val="0"/>
        </w:rPr>
      </w:r>
    </w:p>
    <w:p w:rsidR="00000000" w:rsidDel="00000000" w:rsidP="00000000" w:rsidRDefault="00000000" w:rsidRPr="00000000" w14:paraId="00000008">
      <w:pPr>
        <w:jc w:val="center"/>
        <w:rPr>
          <w:i w:val="1"/>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i w:val="1"/>
          <w:rtl w:val="0"/>
        </w:rPr>
        <w:t xml:space="preserve">[Required] </w:t>
      </w:r>
      <w:r w:rsidDel="00000000" w:rsidR="00000000" w:rsidRPr="00000000">
        <w:rPr>
          <w:b w:val="1"/>
          <w:rtl w:val="0"/>
        </w:rPr>
        <w:t xml:space="preserve">ARTICLE I. - NAME</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This body shall be known as the </w:t>
      </w:r>
      <w:r w:rsidDel="00000000" w:rsidR="00000000" w:rsidRPr="00000000">
        <w:rPr>
          <w:i w:val="1"/>
          <w:u w:val="single"/>
          <w:rtl w:val="0"/>
        </w:rPr>
        <w:t xml:space="preserve">   [Name of Chapter]   </w:t>
      </w:r>
      <w:r w:rsidDel="00000000" w:rsidR="00000000" w:rsidRPr="00000000">
        <w:rPr>
          <w:rtl w:val="0"/>
        </w:rPr>
        <w:t xml:space="preserve"> Chapter of The Order of the Daughters of the King.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i w:val="1"/>
          <w:rtl w:val="0"/>
        </w:rPr>
        <w:t xml:space="preserve">[Required] </w:t>
      </w:r>
      <w:r w:rsidDel="00000000" w:rsidR="00000000" w:rsidRPr="00000000">
        <w:rPr>
          <w:b w:val="1"/>
          <w:rtl w:val="0"/>
        </w:rPr>
        <w:t xml:space="preserve">ARTICLE II. – PURPOSE</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The purpose of this chapter shall be the extension of Christ’s Kingdom through Prayer, Service and Evangelism.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i w:val="1"/>
          <w:rtl w:val="0"/>
        </w:rPr>
        <w:t xml:space="preserve">[Required] </w:t>
      </w:r>
      <w:r w:rsidDel="00000000" w:rsidR="00000000" w:rsidRPr="00000000">
        <w:rPr>
          <w:b w:val="1"/>
          <w:rtl w:val="0"/>
        </w:rPr>
        <w:t xml:space="preserve">ARTICLE III. – MEMBERSHIP</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44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shall be in compliance with the National Bylaws of The Order of the Daughters of the King. </w:t>
      </w:r>
    </w:p>
    <w:p w:rsidR="00000000" w:rsidDel="00000000" w:rsidP="00000000" w:rsidRDefault="00000000" w:rsidRPr="00000000" w14:paraId="00000014">
      <w:pPr>
        <w:ind w:left="1530" w:hanging="180"/>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i w:val="1"/>
          <w:rtl w:val="0"/>
        </w:rPr>
        <w:t xml:space="preserve">[Required</w:t>
      </w:r>
      <w:r w:rsidDel="00000000" w:rsidR="00000000" w:rsidRPr="00000000">
        <w:rPr>
          <w:i w:val="1"/>
          <w:color w:val="000000"/>
          <w:rtl w:val="0"/>
        </w:rPr>
        <w:t xml:space="preserve"> with adjustments allowed</w:t>
      </w:r>
      <w:r w:rsidDel="00000000" w:rsidR="00000000" w:rsidRPr="00000000">
        <w:rPr>
          <w:i w:val="1"/>
          <w:rtl w:val="0"/>
        </w:rPr>
        <w:t xml:space="preserve">] </w:t>
      </w:r>
      <w:r w:rsidDel="00000000" w:rsidR="00000000" w:rsidRPr="00000000">
        <w:rPr>
          <w:b w:val="1"/>
          <w:rtl w:val="0"/>
        </w:rPr>
        <w:t xml:space="preserve">ARTICLE IV. – OFFICERS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5"/>
        </w:numPr>
        <w:ind w:left="1260" w:hanging="1260"/>
        <w:jc w:val="both"/>
        <w:rPr/>
      </w:pPr>
      <w:r w:rsidDel="00000000" w:rsidR="00000000" w:rsidRPr="00000000">
        <w:rPr>
          <w:rtl w:val="0"/>
        </w:rPr>
        <w:t xml:space="preserve">The elected officers shall be a president, a vice president, a secretary, and a treasurer. </w:t>
      </w:r>
      <w:r w:rsidDel="00000000" w:rsidR="00000000" w:rsidRPr="00000000">
        <w:rPr>
          <w:i w:val="1"/>
          <w:rtl w:val="0"/>
        </w:rPr>
        <w:t xml:space="preserve">[Two offices may be combined or renamed in smaller chapters or additional officers may be created.]</w:t>
      </w:r>
      <w:r w:rsidDel="00000000" w:rsidR="00000000" w:rsidRPr="00000000">
        <w:rPr>
          <w:rtl w:val="0"/>
        </w:rPr>
      </w:r>
    </w:p>
    <w:p w:rsidR="00000000" w:rsidDel="00000000" w:rsidP="00000000" w:rsidRDefault="00000000" w:rsidRPr="00000000" w14:paraId="00000018">
      <w:pPr>
        <w:numPr>
          <w:ilvl w:val="0"/>
          <w:numId w:val="5"/>
        </w:numPr>
        <w:ind w:left="1260" w:hanging="1260"/>
        <w:jc w:val="both"/>
        <w:rPr/>
      </w:pPr>
      <w:r w:rsidDel="00000000" w:rsidR="00000000" w:rsidRPr="00000000">
        <w:rPr>
          <w:rtl w:val="0"/>
        </w:rPr>
        <w:t xml:space="preserve">Officers shall be elected by majority vote of the members at a meeting prior to Triennial. </w:t>
      </w:r>
    </w:p>
    <w:p w:rsidR="00000000" w:rsidDel="00000000" w:rsidP="00000000" w:rsidRDefault="00000000" w:rsidRPr="00000000" w14:paraId="00000019">
      <w:pPr>
        <w:numPr>
          <w:ilvl w:val="0"/>
          <w:numId w:val="5"/>
        </w:numPr>
        <w:ind w:left="1260" w:hanging="1260"/>
        <w:jc w:val="both"/>
        <w:rPr/>
      </w:pPr>
      <w:r w:rsidDel="00000000" w:rsidR="00000000" w:rsidRPr="00000000">
        <w:rPr>
          <w:rtl w:val="0"/>
        </w:rPr>
        <w:t xml:space="preserve">When possible, an officer will attend Triennial as a delegate from the chapter.</w:t>
      </w:r>
    </w:p>
    <w:p w:rsidR="00000000" w:rsidDel="00000000" w:rsidP="00000000" w:rsidRDefault="00000000" w:rsidRPr="00000000" w14:paraId="0000001A">
      <w:pPr>
        <w:numPr>
          <w:ilvl w:val="0"/>
          <w:numId w:val="5"/>
        </w:numPr>
        <w:ind w:left="1260" w:hanging="1260"/>
        <w:jc w:val="both"/>
        <w:rPr/>
      </w:pPr>
      <w:r w:rsidDel="00000000" w:rsidR="00000000" w:rsidRPr="00000000">
        <w:rPr>
          <w:rtl w:val="0"/>
        </w:rPr>
        <w:t xml:space="preserve">The term may be two to three years and begins September 1</w:t>
      </w:r>
      <w:r w:rsidDel="00000000" w:rsidR="00000000" w:rsidRPr="00000000">
        <w:rPr>
          <w:vertAlign w:val="superscript"/>
          <w:rtl w:val="0"/>
        </w:rPr>
        <w:t xml:space="preserve">st</w:t>
      </w:r>
      <w:r w:rsidDel="00000000" w:rsidR="00000000" w:rsidRPr="00000000">
        <w:rPr>
          <w:rtl w:val="0"/>
        </w:rPr>
        <w:t xml:space="preserve">.</w:t>
      </w:r>
    </w:p>
    <w:p w:rsidR="00000000" w:rsidDel="00000000" w:rsidP="00000000" w:rsidRDefault="00000000" w:rsidRPr="00000000" w14:paraId="0000001B">
      <w:pPr>
        <w:numPr>
          <w:ilvl w:val="0"/>
          <w:numId w:val="5"/>
        </w:numPr>
        <w:ind w:left="1260" w:hanging="1260"/>
        <w:jc w:val="both"/>
        <w:rPr/>
      </w:pPr>
      <w:r w:rsidDel="00000000" w:rsidR="00000000" w:rsidRPr="00000000">
        <w:rPr>
          <w:rtl w:val="0"/>
        </w:rPr>
        <w:t xml:space="preserve">Duties of Officers </w:t>
      </w:r>
      <w:r w:rsidDel="00000000" w:rsidR="00000000" w:rsidRPr="00000000">
        <w:rPr>
          <w:i w:val="1"/>
          <w:rtl w:val="0"/>
        </w:rPr>
        <w:t xml:space="preserve">[list minimum duties and responsibilities of the elected officers, including, if applicable, communication with officers of the diocesan assembly]</w:t>
      </w:r>
      <w:r w:rsidDel="00000000" w:rsidR="00000000" w:rsidRPr="00000000">
        <w:rPr>
          <w:rtl w:val="0"/>
        </w:rPr>
        <w:t xml:space="preserve">.</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president shall preside at all meetings. </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appoint committee chairs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the approval of the executive committee.]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will be an ex-officio member of all committees.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have the power to fill all vacancies on the Executive Committee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the consent of the executive committee.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committee member thus appointed shall serve for the remainder of the term. </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perform all duties pertaining to her office.</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 President(s)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the case of a first and second vice president, include a section for each one. The second vice president to succeed the first vice president.]</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absence of the president, the vice president shall perform the duties of the president. </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the resignation or death of the president, the vice president shall automatically serve the remainder of the president’s term. </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perform all duties pertaining to her office.</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Secretary</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secretary will keep all minutes of meetings. </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keep on file all committee reports.</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be responsible for maintaining the membership rolls and notifying the National Office of any changes.</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maintain the file of Cross Disposition forms for each chapter member.</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perform all duties pertaining to her office.</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Treasurer</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treasurer shall have charge of all money belonging to the chapter. </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keep an accurate record of all receipts and disbursements and make at least an annual report to the chapter. </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obtain approval from the executive committee for any expenditures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[over $_____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chapter financial records will be reviewed every three years and/or when there is a new treasurer. The financial review shall be conducted by a non-Daughter appointed by the executive committee.</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shall perform all duties pertaining to her office.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i w:val="1"/>
          <w:rtl w:val="0"/>
        </w:rPr>
        <w:t xml:space="preserve">[Recommended] </w:t>
      </w:r>
      <w:r w:rsidDel="00000000" w:rsidR="00000000" w:rsidRPr="00000000">
        <w:rPr>
          <w:b w:val="1"/>
          <w:rtl w:val="0"/>
        </w:rPr>
        <w:t xml:space="preserve">ARTICLE V. – STANDING COMMITTEES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section for Standing Committees is recommended. Each chapter shall decide what committees will have a continuing existence. Do not include Special Committees which go out of existence as soon as they have completed a specific task.</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Examples of Standing Committees are:</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Executive Committee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The Executive Committee is composed of the President, Vice President(s), Secretary, and Treasurer. The President may also appoint an advisor to serve on the committee. This committee is responsible for addressing urgent matters that arise between regular meetings.</w:t>
      </w:r>
    </w:p>
    <w:p w:rsidR="00000000" w:rsidDel="00000000" w:rsidP="00000000" w:rsidRDefault="00000000" w:rsidRPr="00000000" w14:paraId="0000003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Bylaws/Rules Committee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Reviews and updates the organization's governing documents.</w:t>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Nominations Committee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Identifies, evaluates and recommends qualified candidates for leadership positions.</w:t>
      </w:r>
    </w:p>
    <w:p w:rsidR="00000000" w:rsidDel="00000000" w:rsidP="00000000" w:rsidRDefault="00000000" w:rsidRPr="00000000" w14:paraId="000000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Finance Committee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Oversees budgeting and financial planning.</w:t>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Financial Review Committee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Ensures financial integrity and compliance with bylaws.</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Membership Committee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Focuses on recruitment, retention, and member engagement.</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Program/Ministries Committee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Develops and oversees programs, events, or services.</w:t>
      </w:r>
    </w:p>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Public Relations/Communications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Handles media relations and outreach. Acts as editor for the newsletter.</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Grants Committee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Identifies and applies for grant opportunities.</w:t>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Historian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Maintains the historical records for the chapter.]</w:t>
      </w:r>
    </w:p>
    <w:p w:rsidR="00000000" w:rsidDel="00000000" w:rsidP="00000000" w:rsidRDefault="00000000" w:rsidRPr="00000000" w14:paraId="000000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Worship Committee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Presents devotionals and prayers at chapter meetings.</w:t>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Junior Committee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Focuses on recruitment, retention, and member engagement for Juniors.]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center"/>
        <w:rPr>
          <w:b w:val="1"/>
        </w:rPr>
      </w:pPr>
      <w:r w:rsidDel="00000000" w:rsidR="00000000" w:rsidRPr="00000000">
        <w:rPr>
          <w:i w:val="1"/>
          <w:rtl w:val="0"/>
        </w:rPr>
        <w:t xml:space="preserve">[Required] </w:t>
      </w:r>
      <w:r w:rsidDel="00000000" w:rsidR="00000000" w:rsidRPr="00000000">
        <w:rPr>
          <w:b w:val="1"/>
          <w:rtl w:val="0"/>
        </w:rPr>
        <w:t xml:space="preserve">ARTICLE VI. – CHAPTER MEETINGS</w:t>
      </w:r>
    </w:p>
    <w:p w:rsidR="00000000" w:rsidDel="00000000" w:rsidP="00000000" w:rsidRDefault="00000000" w:rsidRPr="00000000" w14:paraId="00000044">
      <w:pPr>
        <w:jc w:val="center"/>
        <w:rPr>
          <w:b w:val="1"/>
        </w:rPr>
      </w:pPr>
      <w:r w:rsidDel="00000000" w:rsidR="00000000" w:rsidRPr="00000000">
        <w:rPr>
          <w:rtl w:val="0"/>
        </w:rPr>
      </w:r>
    </w:p>
    <w:p w:rsidR="00000000" w:rsidDel="00000000" w:rsidP="00000000" w:rsidRDefault="00000000" w:rsidRPr="00000000" w14:paraId="00000045">
      <w:pPr>
        <w:tabs>
          <w:tab w:val="left" w:leader="none" w:pos="1260"/>
        </w:tabs>
        <w:jc w:val="both"/>
        <w:rPr/>
      </w:pPr>
      <w:r w:rsidDel="00000000" w:rsidR="00000000" w:rsidRPr="00000000">
        <w:rPr>
          <w:rtl w:val="0"/>
        </w:rPr>
        <w:t xml:space="preserve">Regular meetings will be held at least monthly, and special meetings as needed.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center"/>
        <w:rPr>
          <w:b w:val="1"/>
        </w:rPr>
      </w:pPr>
      <w:r w:rsidDel="00000000" w:rsidR="00000000" w:rsidRPr="00000000">
        <w:rPr>
          <w:i w:val="1"/>
          <w:rtl w:val="0"/>
        </w:rPr>
        <w:t xml:space="preserve">[Required] </w:t>
      </w:r>
      <w:r w:rsidDel="00000000" w:rsidR="00000000" w:rsidRPr="00000000">
        <w:rPr>
          <w:b w:val="1"/>
          <w:rtl w:val="0"/>
        </w:rPr>
        <w:t xml:space="preserve">ARTICLE VII. – CHAPTER CHAPLAIN</w:t>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Chapter officers may ask the rector or other clergy in the parish to serve as chapter chaplain.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spacing w:before="0" w:lineRule="auto"/>
        <w:rPr>
          <w:color w:val="000000"/>
          <w:sz w:val="24"/>
          <w:szCs w:val="24"/>
        </w:rPr>
      </w:pPr>
      <w:r w:rsidDel="00000000" w:rsidR="00000000" w:rsidRPr="00000000">
        <w:rPr>
          <w:b w:val="0"/>
          <w:i w:val="1"/>
          <w:color w:val="000000"/>
          <w:sz w:val="24"/>
          <w:szCs w:val="24"/>
          <w:rtl w:val="0"/>
        </w:rPr>
        <w:t xml:space="preserve">[Required]</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ARTICLE X. EMBLEM, COLORS, MOTTO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44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Emblem, colors and motto shall be in compliance with the National Bylaws of The Order of the Daughters of the King.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i w:val="1"/>
          <w:rtl w:val="0"/>
        </w:rPr>
        <w:t xml:space="preserve">[Required] </w:t>
      </w:r>
      <w:r w:rsidDel="00000000" w:rsidR="00000000" w:rsidRPr="00000000">
        <w:rPr>
          <w:b w:val="1"/>
          <w:rtl w:val="0"/>
        </w:rPr>
        <w:t xml:space="preserve">ARTICLE VIII. – PARLIAMENTARY AUTHORITY</w:t>
      </w:r>
    </w:p>
    <w:p w:rsidR="00000000" w:rsidDel="00000000" w:rsidP="00000000" w:rsidRDefault="00000000" w:rsidRPr="00000000" w14:paraId="0000004F">
      <w:pPr>
        <w:jc w:val="cente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rules contained in the current edition of Robert's Rules of Order (Newly Revised) shall govern the proceedings of The Order of the Daughters of the King, Inc., in all cases to which they are applicable and in which they are not inconsistent with these bylaws.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i w:val="1"/>
          <w:rtl w:val="0"/>
        </w:rPr>
        <w:t xml:space="preserve">[Required] </w:t>
      </w:r>
      <w:r w:rsidDel="00000000" w:rsidR="00000000" w:rsidRPr="00000000">
        <w:rPr>
          <w:b w:val="1"/>
          <w:rtl w:val="0"/>
        </w:rPr>
        <w:t xml:space="preserve">ARTICLE IX. – AMENDMENTS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tabs>
          <w:tab w:val="left" w:leader="none" w:pos="1260"/>
        </w:tabs>
        <w:rPr/>
      </w:pPr>
      <w:r w:rsidDel="00000000" w:rsidR="00000000" w:rsidRPr="00000000">
        <w:rPr>
          <w:rtl w:val="0"/>
        </w:rPr>
        <w:t xml:space="preserve">Provisions of these bylaws may be amended by a two-third vote of all chapter members, provided written notice has been given prior to the date of the meeting.  </w:t>
      </w:r>
    </w:p>
    <w:p w:rsidR="00000000" w:rsidDel="00000000" w:rsidP="00000000" w:rsidRDefault="00000000" w:rsidRPr="00000000" w14:paraId="00000055">
      <w:pPr>
        <w:tabs>
          <w:tab w:val="left" w:leader="none" w:pos="1260"/>
        </w:tabs>
        <w:ind w:left="1260" w:hanging="1260"/>
        <w:rPr/>
      </w:pPr>
      <w:r w:rsidDel="00000000" w:rsidR="00000000" w:rsidRPr="00000000">
        <w:rPr>
          <w:rtl w:val="0"/>
        </w:rPr>
      </w:r>
    </w:p>
    <w:p w:rsidR="00000000" w:rsidDel="00000000" w:rsidP="00000000" w:rsidRDefault="00000000" w:rsidRPr="00000000" w14:paraId="00000056">
      <w:pPr>
        <w:tabs>
          <w:tab w:val="left" w:leader="none" w:pos="1260"/>
        </w:tabs>
        <w:ind w:left="1260" w:hanging="1260"/>
        <w:rPr/>
      </w:pPr>
      <w:r w:rsidDel="00000000" w:rsidR="00000000" w:rsidRPr="00000000">
        <w:rPr>
          <w:rtl w:val="0"/>
        </w:rPr>
      </w:r>
    </w:p>
    <w:p w:rsidR="00000000" w:rsidDel="00000000" w:rsidP="00000000" w:rsidRDefault="00000000" w:rsidRPr="00000000" w14:paraId="00000057">
      <w:pPr>
        <w:tabs>
          <w:tab w:val="left" w:leader="none" w:pos="5040"/>
        </w:tabs>
        <w:rPr>
          <w:b w:val="1"/>
          <w:color w:val="000000"/>
          <w:u w:val="single"/>
        </w:rPr>
      </w:pPr>
      <w:r w:rsidDel="00000000" w:rsidR="00000000" w:rsidRPr="00000000">
        <w:rPr>
          <w:i w:val="1"/>
          <w:color w:val="000000"/>
          <w:u w:val="none"/>
          <w:rtl w:val="0"/>
        </w:rPr>
        <w:t xml:space="preserve">[Required]</w:t>
      </w:r>
      <w:r w:rsidDel="00000000" w:rsidR="00000000" w:rsidRPr="00000000">
        <w:rPr>
          <w:b w:val="1"/>
          <w:i w:val="1"/>
          <w:color w:val="000000"/>
          <w:u w:val="none"/>
          <w:rtl w:val="0"/>
        </w:rPr>
        <w:t xml:space="preserve"> </w:t>
      </w:r>
      <w:r w:rsidDel="00000000" w:rsidR="00000000" w:rsidRPr="00000000">
        <w:rPr>
          <w:b w:val="1"/>
          <w:color w:val="000000"/>
          <w:u w:val="single"/>
          <w:rtl w:val="0"/>
        </w:rPr>
        <w:t xml:space="preserve">APPROVED on</w:t>
        <w:tab/>
      </w:r>
    </w:p>
    <w:p w:rsidR="00000000" w:rsidDel="00000000" w:rsidP="00000000" w:rsidRDefault="00000000" w:rsidRPr="00000000" w14:paraId="00000058">
      <w:pPr>
        <w:tabs>
          <w:tab w:val="left" w:leader="none" w:pos="1260"/>
        </w:tabs>
        <w:ind w:left="1260" w:hanging="1260"/>
        <w:rPr>
          <w:rFonts w:ascii="Helvetica Neue" w:cs="Helvetica Neue" w:eastAsia="Helvetica Neue" w:hAnsi="Helvetica Neue"/>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900" w:top="1080" w:left="1627" w:right="16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790" w:hanging="360"/>
      </w:pPr>
      <w:rPr>
        <w:rFonts w:ascii="Times New Roman" w:cs="Times New Roman" w:eastAsia="Times New Roman" w:hAnsi="Times New Roman"/>
        <w:b w:val="0"/>
        <w:i w:val="0"/>
        <w:sz w:val="24"/>
        <w:szCs w:val="24"/>
      </w:rPr>
    </w:lvl>
    <w:lvl w:ilvl="1">
      <w:start w:val="1"/>
      <w:numFmt w:val="decimal"/>
      <w:lvlText w:val="%2."/>
      <w:lvlJc w:val="left"/>
      <w:pPr>
        <w:ind w:left="2160" w:hanging="360"/>
      </w:pPr>
      <w:rPr/>
    </w:lvl>
    <w:lvl w:ilvl="2">
      <w:start w:val="1"/>
      <w:numFmt w:val="lowerRoman"/>
      <w:lvlText w:val="%3."/>
      <w:lvlJc w:val="right"/>
      <w:pPr>
        <w:ind w:left="4230" w:hanging="180"/>
      </w:pPr>
      <w:rPr/>
    </w:lvl>
    <w:lvl w:ilvl="3">
      <w:start w:val="1"/>
      <w:numFmt w:val="decimal"/>
      <w:lvlText w:val="%4."/>
      <w:lvlJc w:val="left"/>
      <w:pPr>
        <w:ind w:left="4950" w:hanging="360"/>
      </w:pPr>
      <w:rPr/>
    </w:lvl>
    <w:lvl w:ilvl="4">
      <w:start w:val="1"/>
      <w:numFmt w:val="lowerLetter"/>
      <w:lvlText w:val="%5."/>
      <w:lvlJc w:val="left"/>
      <w:pPr>
        <w:ind w:left="5670" w:hanging="360"/>
      </w:pPr>
      <w:rPr/>
    </w:lvl>
    <w:lvl w:ilvl="5">
      <w:start w:val="1"/>
      <w:numFmt w:val="lowerRoman"/>
      <w:lvlText w:val="%6."/>
      <w:lvlJc w:val="right"/>
      <w:pPr>
        <w:ind w:left="6390" w:hanging="180"/>
      </w:pPr>
      <w:rPr/>
    </w:lvl>
    <w:lvl w:ilvl="6">
      <w:start w:val="1"/>
      <w:numFmt w:val="decimal"/>
      <w:lvlText w:val="%7."/>
      <w:lvlJc w:val="left"/>
      <w:pPr>
        <w:ind w:left="7110" w:hanging="360"/>
      </w:pPr>
      <w:rPr/>
    </w:lvl>
    <w:lvl w:ilvl="7">
      <w:start w:val="1"/>
      <w:numFmt w:val="lowerLetter"/>
      <w:lvlText w:val="%8."/>
      <w:lvlJc w:val="left"/>
      <w:pPr>
        <w:ind w:left="7830" w:hanging="360"/>
      </w:pPr>
      <w:rPr/>
    </w:lvl>
    <w:lvl w:ilvl="8">
      <w:start w:val="1"/>
      <w:numFmt w:val="lowerRoman"/>
      <w:lvlText w:val="%9."/>
      <w:lvlJc w:val="right"/>
      <w:pPr>
        <w:ind w:left="8550" w:hanging="180"/>
      </w:pPr>
      <w:rPr/>
    </w:lvl>
  </w:abstractNum>
  <w:abstractNum w:abstractNumId="2">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Section %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jc w:val="center"/>
    </w:pPr>
    <w:rPr>
      <w:b w:val="1"/>
      <w:sz w:val="32"/>
      <w:szCs w:val="32"/>
    </w:rPr>
  </w:style>
  <w:style w:type="paragraph" w:styleId="Heading2">
    <w:name w:val="heading 2"/>
    <w:basedOn w:val="Normal"/>
    <w:next w:val="Normal"/>
    <w:pPr>
      <w:spacing w:before="200" w:lineRule="auto"/>
    </w:pPr>
    <w:rPr>
      <w:b w:val="1"/>
      <w:sz w:val="28"/>
      <w:szCs w:val="28"/>
      <w:u w:val="single"/>
    </w:rPr>
  </w:style>
  <w:style w:type="paragraph" w:styleId="Heading3">
    <w:name w:val="heading 3"/>
    <w:basedOn w:val="Normal"/>
    <w:next w:val="Normal"/>
    <w:pPr>
      <w:keepNext w:val="1"/>
      <w:keepLines w:val="1"/>
      <w:spacing w:before="200" w:lineRule="auto"/>
    </w:pPr>
    <w:rPr>
      <w:b w:val="1"/>
    </w:rPr>
  </w:style>
  <w:style w:type="paragraph" w:styleId="Heading4">
    <w:name w:val="heading 4"/>
    <w:basedOn w:val="Normal"/>
    <w:next w:val="Normal"/>
    <w:pPr>
      <w:keepNext w:val="1"/>
      <w:keepLines w:val="1"/>
      <w:spacing w:before="200" w:lineRule="auto"/>
    </w:pPr>
    <w:rPr>
      <w:rFonts w:ascii="Calibri" w:cs="Calibri" w:eastAsia="Calibri" w:hAnsi="Calibri"/>
      <w:b w:val="1"/>
    </w:rPr>
  </w:style>
  <w:style w:type="paragraph" w:styleId="Heading5">
    <w:name w:val="heading 5"/>
    <w:basedOn w:val="Normal"/>
    <w:next w:val="Normal"/>
    <w:pPr>
      <w:keepNext w:val="1"/>
      <w:keepLines w:val="1"/>
      <w:spacing w:before="200" w:line="276" w:lineRule="auto"/>
      <w:ind w:left="2880"/>
    </w:pPr>
    <w:rPr>
      <w:rFonts w:ascii="Calibri" w:cs="Calibri" w:eastAsia="Calibri" w:hAnsi="Calibri"/>
      <w:color w:val="243f61"/>
      <w:sz w:val="22"/>
      <w:szCs w:val="22"/>
    </w:rPr>
  </w:style>
  <w:style w:type="paragraph" w:styleId="Heading6">
    <w:name w:val="heading 6"/>
    <w:basedOn w:val="Normal"/>
    <w:next w:val="Normal"/>
    <w:pPr>
      <w:keepNext w:val="1"/>
      <w:keepLines w:val="1"/>
      <w:spacing w:before="200" w:line="276" w:lineRule="auto"/>
      <w:ind w:left="3600"/>
    </w:pPr>
    <w:rPr>
      <w:rFonts w:ascii="Calibri" w:cs="Calibri" w:eastAsia="Calibri" w:hAnsi="Calibri"/>
      <w:i w:val="1"/>
      <w:color w:val="243f6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Heading7">
    <w:name w:val="heading 7"/>
    <w:basedOn w:val="Normal"/>
    <w:next w:val="Normal"/>
    <w:link w:val="Heading7Char"/>
    <w:uiPriority w:val="9"/>
    <w:semiHidden w:val="1"/>
    <w:unhideWhenUsed w:val="1"/>
    <w:qFormat w:val="1"/>
    <w:rsid w:val="007B759C"/>
    <w:pPr>
      <w:keepNext w:val="1"/>
      <w:keepLines w:val="1"/>
      <w:spacing w:before="200" w:line="276" w:lineRule="auto"/>
      <w:ind w:left="4320"/>
      <w:outlineLvl w:val="6"/>
    </w:pPr>
    <w:rPr>
      <w:rFonts w:asciiTheme="majorHAnsi" w:cstheme="majorBidi" w:eastAsiaTheme="majorEastAsia" w:hAnsiTheme="majorHAnsi"/>
      <w:i w:val="1"/>
      <w:iCs w:val="1"/>
      <w:color w:val="404040" w:themeColor="text1" w:themeTint="0000BF"/>
      <w:sz w:val="22"/>
      <w:szCs w:val="22"/>
    </w:rPr>
  </w:style>
  <w:style w:type="paragraph" w:styleId="Heading8">
    <w:name w:val="heading 8"/>
    <w:basedOn w:val="Normal"/>
    <w:next w:val="Normal"/>
    <w:link w:val="Heading8Char"/>
    <w:uiPriority w:val="9"/>
    <w:semiHidden w:val="1"/>
    <w:unhideWhenUsed w:val="1"/>
    <w:qFormat w:val="1"/>
    <w:rsid w:val="007B759C"/>
    <w:pPr>
      <w:keepNext w:val="1"/>
      <w:keepLines w:val="1"/>
      <w:spacing w:before="200" w:line="276" w:lineRule="auto"/>
      <w:ind w:left="504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920E87"/>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D3D10"/>
    <w:rPr>
      <w:rFonts w:ascii="Times New Roman" w:hAnsi="Times New Roman" w:cstheme="majorBidi" w:eastAsiaTheme="majorEastAsia"/>
      <w:b w:val="1"/>
      <w:bCs w:val="1"/>
      <w:sz w:val="32"/>
      <w:szCs w:val="28"/>
    </w:rPr>
  </w:style>
  <w:style w:type="character" w:styleId="Heading2Char" w:customStyle="1">
    <w:name w:val="Heading 2 Char"/>
    <w:basedOn w:val="DefaultParagraphFont"/>
    <w:link w:val="Heading2"/>
    <w:uiPriority w:val="9"/>
    <w:rsid w:val="00CC6EBF"/>
    <w:rPr>
      <w:rFonts w:ascii="Times New Roman" w:hAnsi="Times New Roman" w:cstheme="majorBidi" w:eastAsiaTheme="majorEastAsia"/>
      <w:b w:val="1"/>
      <w:bCs w:val="1"/>
      <w:sz w:val="28"/>
      <w:szCs w:val="26"/>
      <w:u w:val="single"/>
    </w:rPr>
  </w:style>
  <w:style w:type="paragraph" w:styleId="ListParagraph">
    <w:name w:val="List Paragraph"/>
    <w:basedOn w:val="Normal"/>
    <w:uiPriority w:val="34"/>
    <w:qFormat w:val="1"/>
    <w:rsid w:val="008C18B9"/>
    <w:pPr>
      <w:ind w:left="720"/>
      <w:contextualSpacing w:val="1"/>
    </w:pPr>
  </w:style>
  <w:style w:type="paragraph" w:styleId="TOCHeading">
    <w:name w:val="TOC Heading"/>
    <w:basedOn w:val="Heading1"/>
    <w:next w:val="Normal"/>
    <w:uiPriority w:val="39"/>
    <w:unhideWhenUsed w:val="1"/>
    <w:qFormat w:val="1"/>
    <w:rsid w:val="00B1230D"/>
    <w:pPr>
      <w:spacing w:line="276" w:lineRule="auto"/>
      <w:outlineLvl w:val="9"/>
    </w:pPr>
    <w:rPr>
      <w:lang w:eastAsia="ja-JP"/>
    </w:rPr>
  </w:style>
  <w:style w:type="paragraph" w:styleId="BalloonText">
    <w:name w:val="Balloon Text"/>
    <w:basedOn w:val="Normal"/>
    <w:link w:val="BalloonTextChar"/>
    <w:uiPriority w:val="99"/>
    <w:semiHidden w:val="1"/>
    <w:unhideWhenUsed w:val="1"/>
    <w:rsid w:val="00B1230D"/>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1230D"/>
    <w:rPr>
      <w:rFonts w:ascii="Tahoma" w:cs="Tahoma" w:hAnsi="Tahoma"/>
      <w:sz w:val="16"/>
      <w:szCs w:val="16"/>
    </w:rPr>
  </w:style>
  <w:style w:type="paragraph" w:styleId="TOC1">
    <w:name w:val="toc 1"/>
    <w:basedOn w:val="Normal"/>
    <w:next w:val="Normal"/>
    <w:autoRedefine w:val="1"/>
    <w:uiPriority w:val="39"/>
    <w:unhideWhenUsed w:val="1"/>
    <w:rsid w:val="00187906"/>
    <w:pPr>
      <w:tabs>
        <w:tab w:val="right" w:leader="dot" w:pos="8976"/>
      </w:tabs>
      <w:spacing w:after="100"/>
    </w:pPr>
    <w:rPr>
      <w:rFonts w:cs="Times New Roman"/>
      <w:b w:val="1"/>
      <w:noProof w:val="1"/>
      <w:sz w:val="26"/>
      <w:szCs w:val="26"/>
    </w:rPr>
  </w:style>
  <w:style w:type="paragraph" w:styleId="TOC2">
    <w:name w:val="toc 2"/>
    <w:basedOn w:val="Normal"/>
    <w:next w:val="Normal"/>
    <w:autoRedefine w:val="1"/>
    <w:uiPriority w:val="39"/>
    <w:unhideWhenUsed w:val="1"/>
    <w:rsid w:val="00B1230D"/>
    <w:pPr>
      <w:spacing w:after="100"/>
      <w:ind w:left="240"/>
    </w:pPr>
  </w:style>
  <w:style w:type="character" w:styleId="Hyperlink">
    <w:name w:val="Hyperlink"/>
    <w:basedOn w:val="DefaultParagraphFont"/>
    <w:uiPriority w:val="99"/>
    <w:unhideWhenUsed w:val="1"/>
    <w:rsid w:val="00B1230D"/>
    <w:rPr>
      <w:color w:val="0000ff" w:themeColor="hyperlink"/>
      <w:u w:val="single"/>
    </w:rPr>
  </w:style>
  <w:style w:type="paragraph" w:styleId="Header">
    <w:name w:val="header"/>
    <w:basedOn w:val="Normal"/>
    <w:link w:val="HeaderChar"/>
    <w:unhideWhenUsed w:val="1"/>
    <w:rsid w:val="00406C80"/>
    <w:pPr>
      <w:tabs>
        <w:tab w:val="center" w:pos="4680"/>
        <w:tab w:val="right" w:pos="9360"/>
      </w:tabs>
    </w:pPr>
  </w:style>
  <w:style w:type="character" w:styleId="HeaderChar" w:customStyle="1">
    <w:name w:val="Header Char"/>
    <w:basedOn w:val="DefaultParagraphFont"/>
    <w:link w:val="Header"/>
    <w:uiPriority w:val="99"/>
    <w:rsid w:val="00406C80"/>
  </w:style>
  <w:style w:type="paragraph" w:styleId="Footer">
    <w:name w:val="footer"/>
    <w:basedOn w:val="Normal"/>
    <w:link w:val="FooterChar"/>
    <w:uiPriority w:val="99"/>
    <w:unhideWhenUsed w:val="1"/>
    <w:rsid w:val="00406C80"/>
    <w:pPr>
      <w:tabs>
        <w:tab w:val="center" w:pos="4680"/>
        <w:tab w:val="right" w:pos="9360"/>
      </w:tabs>
    </w:pPr>
  </w:style>
  <w:style w:type="character" w:styleId="FooterChar" w:customStyle="1">
    <w:name w:val="Footer Char"/>
    <w:basedOn w:val="DefaultParagraphFont"/>
    <w:link w:val="Footer"/>
    <w:uiPriority w:val="99"/>
    <w:rsid w:val="00406C80"/>
  </w:style>
  <w:style w:type="paragraph" w:styleId="TOC3">
    <w:name w:val="toc 3"/>
    <w:basedOn w:val="Normal"/>
    <w:next w:val="Normal"/>
    <w:autoRedefine w:val="1"/>
    <w:uiPriority w:val="39"/>
    <w:unhideWhenUsed w:val="1"/>
    <w:rsid w:val="00706D6C"/>
    <w:pPr>
      <w:spacing w:after="100" w:line="276" w:lineRule="auto"/>
      <w:ind w:left="440"/>
    </w:pPr>
    <w:rPr>
      <w:sz w:val="22"/>
      <w:szCs w:val="22"/>
    </w:rPr>
  </w:style>
  <w:style w:type="paragraph" w:styleId="TOC4">
    <w:name w:val="toc 4"/>
    <w:basedOn w:val="Normal"/>
    <w:next w:val="Normal"/>
    <w:autoRedefine w:val="1"/>
    <w:uiPriority w:val="39"/>
    <w:unhideWhenUsed w:val="1"/>
    <w:rsid w:val="00706D6C"/>
    <w:pPr>
      <w:spacing w:after="100" w:line="276" w:lineRule="auto"/>
      <w:ind w:left="660"/>
    </w:pPr>
    <w:rPr>
      <w:sz w:val="22"/>
      <w:szCs w:val="22"/>
    </w:rPr>
  </w:style>
  <w:style w:type="paragraph" w:styleId="TOC5">
    <w:name w:val="toc 5"/>
    <w:basedOn w:val="Normal"/>
    <w:next w:val="Normal"/>
    <w:autoRedefine w:val="1"/>
    <w:uiPriority w:val="39"/>
    <w:unhideWhenUsed w:val="1"/>
    <w:rsid w:val="00706D6C"/>
    <w:pPr>
      <w:spacing w:after="100" w:line="276" w:lineRule="auto"/>
      <w:ind w:left="880"/>
    </w:pPr>
    <w:rPr>
      <w:sz w:val="22"/>
      <w:szCs w:val="22"/>
    </w:rPr>
  </w:style>
  <w:style w:type="paragraph" w:styleId="TOC6">
    <w:name w:val="toc 6"/>
    <w:basedOn w:val="Normal"/>
    <w:next w:val="Normal"/>
    <w:autoRedefine w:val="1"/>
    <w:uiPriority w:val="39"/>
    <w:unhideWhenUsed w:val="1"/>
    <w:rsid w:val="00706D6C"/>
    <w:pPr>
      <w:spacing w:after="100" w:line="276" w:lineRule="auto"/>
      <w:ind w:left="1100"/>
    </w:pPr>
    <w:rPr>
      <w:sz w:val="22"/>
      <w:szCs w:val="22"/>
    </w:rPr>
  </w:style>
  <w:style w:type="paragraph" w:styleId="TOC7">
    <w:name w:val="toc 7"/>
    <w:basedOn w:val="Normal"/>
    <w:next w:val="Normal"/>
    <w:autoRedefine w:val="1"/>
    <w:uiPriority w:val="39"/>
    <w:unhideWhenUsed w:val="1"/>
    <w:rsid w:val="00706D6C"/>
    <w:pPr>
      <w:spacing w:after="100" w:line="276" w:lineRule="auto"/>
      <w:ind w:left="1320"/>
    </w:pPr>
    <w:rPr>
      <w:sz w:val="22"/>
      <w:szCs w:val="22"/>
    </w:rPr>
  </w:style>
  <w:style w:type="paragraph" w:styleId="TOC8">
    <w:name w:val="toc 8"/>
    <w:basedOn w:val="Normal"/>
    <w:next w:val="Normal"/>
    <w:autoRedefine w:val="1"/>
    <w:uiPriority w:val="39"/>
    <w:unhideWhenUsed w:val="1"/>
    <w:rsid w:val="00706D6C"/>
    <w:pPr>
      <w:spacing w:after="100" w:line="276" w:lineRule="auto"/>
      <w:ind w:left="1540"/>
    </w:pPr>
    <w:rPr>
      <w:sz w:val="22"/>
      <w:szCs w:val="22"/>
    </w:rPr>
  </w:style>
  <w:style w:type="paragraph" w:styleId="TOC9">
    <w:name w:val="toc 9"/>
    <w:basedOn w:val="Normal"/>
    <w:next w:val="Normal"/>
    <w:autoRedefine w:val="1"/>
    <w:uiPriority w:val="39"/>
    <w:unhideWhenUsed w:val="1"/>
    <w:rsid w:val="00706D6C"/>
    <w:pPr>
      <w:spacing w:after="100" w:line="276" w:lineRule="auto"/>
      <w:ind w:left="1760"/>
    </w:pPr>
    <w:rPr>
      <w:sz w:val="22"/>
      <w:szCs w:val="22"/>
    </w:rPr>
  </w:style>
  <w:style w:type="character" w:styleId="Heading3Char" w:customStyle="1">
    <w:name w:val="Heading 3 Char"/>
    <w:basedOn w:val="DefaultParagraphFont"/>
    <w:link w:val="Heading3"/>
    <w:uiPriority w:val="9"/>
    <w:rsid w:val="007B759C"/>
    <w:rPr>
      <w:rFonts w:ascii="Times New Roman" w:hAnsi="Times New Roman" w:cstheme="majorBidi" w:eastAsiaTheme="majorEastAsia"/>
      <w:b w:val="1"/>
      <w:bCs w:val="1"/>
    </w:rPr>
  </w:style>
  <w:style w:type="paragraph" w:styleId="BodyText3">
    <w:name w:val="Body Text 3"/>
    <w:basedOn w:val="Normal"/>
    <w:link w:val="BodyText3Char"/>
    <w:rsid w:val="005268C2"/>
    <w:rPr>
      <w:rFonts w:cs="Times New Roman" w:eastAsia="Times New Roman"/>
      <w:sz w:val="18"/>
    </w:rPr>
  </w:style>
  <w:style w:type="character" w:styleId="BodyText3Char" w:customStyle="1">
    <w:name w:val="Body Text 3 Char"/>
    <w:basedOn w:val="DefaultParagraphFont"/>
    <w:link w:val="BodyText3"/>
    <w:rsid w:val="005268C2"/>
    <w:rPr>
      <w:rFonts w:ascii="Times New Roman" w:cs="Times New Roman" w:eastAsia="Times New Roman" w:hAnsi="Times New Roman"/>
      <w:sz w:val="18"/>
    </w:rPr>
  </w:style>
  <w:style w:type="character" w:styleId="Heading9Char" w:customStyle="1">
    <w:name w:val="Heading 9 Char"/>
    <w:basedOn w:val="DefaultParagraphFont"/>
    <w:link w:val="Heading9"/>
    <w:uiPriority w:val="9"/>
    <w:semiHidden w:val="1"/>
    <w:rsid w:val="00920E87"/>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basedOn w:val="DefaultParagraphFont"/>
    <w:link w:val="Title"/>
    <w:uiPriority w:val="10"/>
    <w:rsid w:val="00973AC2"/>
    <w:rPr>
      <w:rFonts w:ascii="Cambria" w:cs="Times New Roman" w:eastAsia="Times New Roman" w:hAnsi="Cambria"/>
      <w:b w:val="1"/>
      <w:bCs w:val="1"/>
      <w:kern w:val="28"/>
      <w:sz w:val="32"/>
      <w:szCs w:val="32"/>
    </w:rPr>
  </w:style>
  <w:style w:type="paragraph" w:styleId="EndnoteText">
    <w:name w:val="endnote text"/>
    <w:basedOn w:val="Normal"/>
    <w:link w:val="EndnoteTextChar"/>
    <w:uiPriority w:val="99"/>
    <w:unhideWhenUsed w:val="1"/>
    <w:rsid w:val="00973AC2"/>
    <w:rPr>
      <w:rFonts w:cs="Times New Roman" w:eastAsia="Times New Roman"/>
      <w:sz w:val="20"/>
      <w:szCs w:val="20"/>
    </w:rPr>
  </w:style>
  <w:style w:type="character" w:styleId="EndnoteTextChar" w:customStyle="1">
    <w:name w:val="Endnote Text Char"/>
    <w:basedOn w:val="DefaultParagraphFont"/>
    <w:link w:val="EndnoteText"/>
    <w:uiPriority w:val="99"/>
    <w:rsid w:val="00973AC2"/>
    <w:rPr>
      <w:rFonts w:ascii="Times New Roman" w:cs="Times New Roman" w:eastAsia="Times New Roman" w:hAnsi="Times New Roman"/>
      <w:sz w:val="20"/>
      <w:szCs w:val="20"/>
    </w:rPr>
  </w:style>
  <w:style w:type="character" w:styleId="EndnoteReference">
    <w:name w:val="endnote reference"/>
    <w:basedOn w:val="DefaultParagraphFont"/>
    <w:uiPriority w:val="99"/>
    <w:semiHidden w:val="1"/>
    <w:unhideWhenUsed w:val="1"/>
    <w:rsid w:val="00973AC2"/>
    <w:rPr>
      <w:vertAlign w:val="superscript"/>
    </w:rPr>
  </w:style>
  <w:style w:type="paragraph" w:styleId="ParagraphTitle" w:customStyle="1">
    <w:name w:val="ParagraphTitle"/>
    <w:basedOn w:val="Normal"/>
    <w:rsid w:val="006A545D"/>
    <w:pPr>
      <w:widowControl w:val="0"/>
      <w:overflowPunct w:val="0"/>
      <w:autoSpaceDE w:val="0"/>
      <w:autoSpaceDN w:val="0"/>
      <w:adjustRightInd w:val="0"/>
      <w:spacing w:before="240"/>
      <w:jc w:val="both"/>
    </w:pPr>
    <w:rPr>
      <w:rFonts w:ascii="Tahoma" w:cs="Tahoma" w:eastAsia="Times New Roman" w:hAnsi="Tahoma"/>
      <w:b w:val="1"/>
      <w:bCs w:val="1"/>
      <w:color w:val="000000"/>
      <w:kern w:val="28"/>
      <w:u w:val="single"/>
    </w:rPr>
  </w:style>
  <w:style w:type="paragraph" w:styleId="BodyTextIndent">
    <w:name w:val="Body Text Indent"/>
    <w:basedOn w:val="Normal"/>
    <w:link w:val="BodyTextIndentChar"/>
    <w:uiPriority w:val="99"/>
    <w:unhideWhenUsed w:val="1"/>
    <w:rsid w:val="00633DCB"/>
    <w:pPr>
      <w:spacing w:after="120"/>
      <w:ind w:left="360"/>
    </w:pPr>
  </w:style>
  <w:style w:type="character" w:styleId="BodyTextIndentChar" w:customStyle="1">
    <w:name w:val="Body Text Indent Char"/>
    <w:basedOn w:val="DefaultParagraphFont"/>
    <w:link w:val="BodyTextIndent"/>
    <w:uiPriority w:val="99"/>
    <w:rsid w:val="00633DCB"/>
    <w:rPr>
      <w:rFonts w:ascii="Times New Roman" w:hAnsi="Times New Roman"/>
    </w:rPr>
  </w:style>
  <w:style w:type="character" w:styleId="FollowedHyperlink">
    <w:name w:val="FollowedHyperlink"/>
    <w:basedOn w:val="DefaultParagraphFont"/>
    <w:uiPriority w:val="99"/>
    <w:semiHidden w:val="1"/>
    <w:unhideWhenUsed w:val="1"/>
    <w:rsid w:val="00593609"/>
    <w:rPr>
      <w:color w:val="800080" w:themeColor="followedHyperlink"/>
      <w:u w:val="single"/>
    </w:rPr>
  </w:style>
  <w:style w:type="paragraph" w:styleId="NormalWeb">
    <w:name w:val="Normal (Web)"/>
    <w:basedOn w:val="Normal"/>
    <w:uiPriority w:val="99"/>
    <w:semiHidden w:val="1"/>
    <w:unhideWhenUsed w:val="1"/>
    <w:rsid w:val="00C63891"/>
    <w:pPr>
      <w:spacing w:after="100" w:afterAutospacing="1" w:before="100" w:beforeAutospacing="1"/>
    </w:pPr>
    <w:rPr>
      <w:rFonts w:cs="Times New Roman" w:eastAsia="Times New Roman"/>
    </w:rPr>
  </w:style>
  <w:style w:type="character" w:styleId="apple-converted-space" w:customStyle="1">
    <w:name w:val="apple-converted-space"/>
    <w:basedOn w:val="DefaultParagraphFont"/>
    <w:rsid w:val="00C63891"/>
  </w:style>
  <w:style w:type="character" w:styleId="Heading4Char" w:customStyle="1">
    <w:name w:val="Heading 4 Char"/>
    <w:basedOn w:val="DefaultParagraphFont"/>
    <w:link w:val="Heading4"/>
    <w:uiPriority w:val="9"/>
    <w:rsid w:val="007B759C"/>
    <w:rPr>
      <w:rFonts w:asciiTheme="majorHAnsi" w:cstheme="majorBidi" w:eastAsiaTheme="majorEastAsia" w:hAnsiTheme="majorHAnsi"/>
      <w:b w:val="1"/>
      <w:bCs w:val="1"/>
      <w:iCs w:val="1"/>
    </w:rPr>
  </w:style>
  <w:style w:type="character" w:styleId="Heading5Char" w:customStyle="1">
    <w:name w:val="Heading 5 Char"/>
    <w:basedOn w:val="DefaultParagraphFont"/>
    <w:link w:val="Heading5"/>
    <w:uiPriority w:val="9"/>
    <w:rsid w:val="007B759C"/>
    <w:rPr>
      <w:rFonts w:asciiTheme="majorHAnsi" w:cstheme="majorBidi" w:eastAsiaTheme="majorEastAsia" w:hAnsiTheme="majorHAnsi"/>
      <w:color w:val="243f60" w:themeColor="accent1" w:themeShade="00007F"/>
      <w:sz w:val="22"/>
      <w:szCs w:val="22"/>
    </w:rPr>
  </w:style>
  <w:style w:type="character" w:styleId="Heading6Char" w:customStyle="1">
    <w:name w:val="Heading 6 Char"/>
    <w:basedOn w:val="DefaultParagraphFont"/>
    <w:link w:val="Heading6"/>
    <w:uiPriority w:val="9"/>
    <w:semiHidden w:val="1"/>
    <w:rsid w:val="007B759C"/>
    <w:rPr>
      <w:rFonts w:asciiTheme="majorHAnsi" w:cstheme="majorBidi" w:eastAsiaTheme="majorEastAsia" w:hAnsiTheme="majorHAnsi"/>
      <w:i w:val="1"/>
      <w:iCs w:val="1"/>
      <w:color w:val="243f60" w:themeColor="accent1" w:themeShade="00007F"/>
      <w:sz w:val="22"/>
      <w:szCs w:val="22"/>
    </w:rPr>
  </w:style>
  <w:style w:type="character" w:styleId="Heading7Char" w:customStyle="1">
    <w:name w:val="Heading 7 Char"/>
    <w:basedOn w:val="DefaultParagraphFont"/>
    <w:link w:val="Heading7"/>
    <w:uiPriority w:val="9"/>
    <w:semiHidden w:val="1"/>
    <w:rsid w:val="007B759C"/>
    <w:rPr>
      <w:rFonts w:asciiTheme="majorHAnsi" w:cstheme="majorBidi" w:eastAsiaTheme="majorEastAsia" w:hAnsiTheme="majorHAnsi"/>
      <w:i w:val="1"/>
      <w:iCs w:val="1"/>
      <w:color w:val="404040" w:themeColor="text1" w:themeTint="0000BF"/>
      <w:sz w:val="22"/>
      <w:szCs w:val="22"/>
    </w:rPr>
  </w:style>
  <w:style w:type="character" w:styleId="Heading8Char" w:customStyle="1">
    <w:name w:val="Heading 8 Char"/>
    <w:basedOn w:val="DefaultParagraphFont"/>
    <w:link w:val="Heading8"/>
    <w:uiPriority w:val="9"/>
    <w:semiHidden w:val="1"/>
    <w:rsid w:val="007B759C"/>
    <w:rPr>
      <w:rFonts w:asciiTheme="majorHAnsi" w:cstheme="majorBidi" w:eastAsiaTheme="majorEastAsia" w:hAnsiTheme="majorHAnsi"/>
      <w:color w:val="404040" w:themeColor="text1" w:themeTint="0000BF"/>
      <w:sz w:val="20"/>
      <w:szCs w:val="20"/>
    </w:rPr>
  </w:style>
  <w:style w:type="paragraph" w:styleId="CommentText">
    <w:name w:val="annotation text"/>
    <w:basedOn w:val="Normal"/>
    <w:link w:val="CommentTextChar"/>
    <w:uiPriority w:val="99"/>
    <w:unhideWhenUsed w:val="1"/>
    <w:rsid w:val="0069370C"/>
    <w:rPr>
      <w:rFonts w:cs="Times New Roman" w:eastAsia="Calibri"/>
      <w:sz w:val="20"/>
      <w:szCs w:val="20"/>
    </w:rPr>
  </w:style>
  <w:style w:type="character" w:styleId="CommentTextChar" w:customStyle="1">
    <w:name w:val="Comment Text Char"/>
    <w:basedOn w:val="DefaultParagraphFont"/>
    <w:link w:val="CommentText"/>
    <w:uiPriority w:val="99"/>
    <w:rsid w:val="0069370C"/>
    <w:rPr>
      <w:rFonts w:ascii="Times New Roman" w:cs="Times New Roman" w:eastAsia="Calibri" w:hAnsi="Times New Roman"/>
      <w:sz w:val="20"/>
      <w:szCs w:val="20"/>
    </w:rPr>
  </w:style>
  <w:style w:type="character" w:styleId="CommentReference">
    <w:name w:val="annotation reference"/>
    <w:basedOn w:val="DefaultParagraphFont"/>
    <w:uiPriority w:val="99"/>
    <w:semiHidden w:val="1"/>
    <w:unhideWhenUsed w:val="1"/>
    <w:rsid w:val="0069370C"/>
    <w:rPr>
      <w:sz w:val="18"/>
      <w:szCs w:val="18"/>
    </w:rPr>
  </w:style>
  <w:style w:type="paragraph" w:styleId="Default" w:customStyle="1">
    <w:name w:val="Default"/>
    <w:rsid w:val="00243D74"/>
    <w:pPr>
      <w:autoSpaceDE w:val="0"/>
      <w:autoSpaceDN w:val="0"/>
      <w:adjustRightInd w:val="0"/>
    </w:pPr>
    <w:rPr>
      <w:rFonts w:ascii="Cambria" w:cs="Cambria" w:hAnsi="Cambria" w:eastAsiaTheme="minorHAnsi"/>
      <w:color w:val="000000"/>
    </w:rPr>
  </w:style>
  <w:style w:type="paragraph" w:styleId="BodyText">
    <w:name w:val="Body Text"/>
    <w:basedOn w:val="Normal"/>
    <w:link w:val="BodyTextChar"/>
    <w:uiPriority w:val="99"/>
    <w:unhideWhenUsed w:val="1"/>
    <w:rsid w:val="00306D36"/>
    <w:pPr>
      <w:spacing w:after="120"/>
    </w:pPr>
  </w:style>
  <w:style w:type="character" w:styleId="BodyTextChar" w:customStyle="1">
    <w:name w:val="Body Text Char"/>
    <w:basedOn w:val="DefaultParagraphFont"/>
    <w:link w:val="BodyText"/>
    <w:uiPriority w:val="99"/>
    <w:rsid w:val="00306D36"/>
    <w:rPr>
      <w:rFonts w:ascii="Times New Roman" w:hAnsi="Times New Roman"/>
    </w:rPr>
  </w:style>
  <w:style w:type="table" w:styleId="LightList-Accent11" w:customStyle="1">
    <w:name w:val="Light List - Accent 11"/>
    <w:basedOn w:val="TableNormal"/>
    <w:uiPriority w:val="61"/>
    <w:rsid w:val="0039794B"/>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character" w:styleId="SubtitleChar" w:customStyle="1">
    <w:name w:val="Subtitle Char"/>
    <w:basedOn w:val="DefaultParagraphFont"/>
    <w:link w:val="Subtitle"/>
    <w:uiPriority w:val="11"/>
    <w:rsid w:val="00736E57"/>
    <w:rPr>
      <w:rFonts w:asciiTheme="majorHAnsi" w:cstheme="majorBidi" w:eastAsiaTheme="majorEastAsia" w:hAnsiTheme="majorHAnsi"/>
      <w:i w:val="1"/>
      <w:iCs w:val="1"/>
      <w:color w:val="4f81bd" w:themeColor="accent1"/>
      <w:spacing w:val="15"/>
    </w:rPr>
  </w:style>
  <w:style w:type="table" w:styleId="TableGrid">
    <w:name w:val="Table Grid"/>
    <w:basedOn w:val="TableNormal"/>
    <w:uiPriority w:val="59"/>
    <w:rsid w:val="00B232A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D16F95"/>
    <w:rPr>
      <w:rFonts w:ascii="Times New Roman" w:hAnsi="Times New Roman"/>
    </w:rPr>
  </w:style>
  <w:style w:type="character" w:styleId="UnresolvedMention1" w:customStyle="1">
    <w:name w:val="Unresolved Mention1"/>
    <w:basedOn w:val="DefaultParagraphFont"/>
    <w:uiPriority w:val="99"/>
    <w:semiHidden w:val="1"/>
    <w:unhideWhenUsed w:val="1"/>
    <w:rsid w:val="00A3131D"/>
    <w:rPr>
      <w:color w:val="808080"/>
      <w:shd w:color="auto" w:fill="e6e6e6" w:val="clear"/>
    </w:rPr>
  </w:style>
  <w:style w:type="paragraph" w:styleId="Subtitle">
    <w:name w:val="Subtitle"/>
    <w:basedOn w:val="Normal"/>
    <w:next w:val="Normal"/>
    <w:pPr/>
    <w:rPr>
      <w:rFonts w:ascii="Calibri" w:cs="Calibri" w:eastAsia="Calibri" w:hAnsi="Calibri"/>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VRqZ5horwlzbBadmG4di81hA==">CgMxLjA4AHIhMXZxZ0tWTHpUUzk0YlJUR1BWRkxYc2VfTzU4WThjNDRz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2019-09-04T19:40:00Z</dcterms:created>
  <dc:creator>Jennifer Mariano</dc:creator>
</cp:coreProperties>
</file>